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0001253512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4"/>
        <w:gridCol w:w="3531"/>
      </w:tblGrid>
      <w:tr>
        <w:trPr/>
        <w:tc>
          <w:tcPr>
            <w:tcW w:w="6674" w:type="dxa"/>
            <w:tcBorders/>
            <w:vAlign w:val="center"/>
          </w:tcPr>
          <w:p>
            <w:pPr>
              <w:pStyle w:val="TableContents"/>
              <w:bidi w:val="0"/>
              <w:spacing w:before="0" w:after="283"/>
              <w:jc w:val="left"/>
              <w:rPr/>
            </w:pPr>
            <w:r>
              <w:rPr/>
              <w:t>Name of Issuer</w:t>
            </w:r>
          </w:p>
        </w:tc>
        <w:tc>
          <w:tcPr>
            <w:tcW w:w="3531" w:type="dxa"/>
            <w:tcBorders/>
            <w:vAlign w:val="center"/>
          </w:tcPr>
          <w:p>
            <w:pPr>
              <w:pStyle w:val="TableContents"/>
              <w:bidi w:val="0"/>
              <w:spacing w:before="0" w:after="0"/>
              <w:jc w:val="left"/>
              <w:rPr/>
            </w:pPr>
            <w:r>
              <w:rPr/>
              <w:t>CrowdStrike Holdings, Inc.</w:t>
            </w:r>
          </w:p>
        </w:tc>
      </w:tr>
      <w:tr>
        <w:trPr/>
        <w:tc>
          <w:tcPr>
            <w:tcW w:w="6674" w:type="dxa"/>
            <w:tcBorders/>
            <w:vAlign w:val="center"/>
          </w:tcPr>
          <w:p>
            <w:pPr>
              <w:pStyle w:val="TableContents"/>
              <w:bidi w:val="0"/>
              <w:spacing w:before="0" w:after="283"/>
              <w:jc w:val="left"/>
              <w:rPr/>
            </w:pPr>
            <w:r>
              <w:rPr/>
              <w:t>SEC File Number</w:t>
            </w:r>
          </w:p>
        </w:tc>
        <w:tc>
          <w:tcPr>
            <w:tcW w:w="3531" w:type="dxa"/>
            <w:tcBorders/>
            <w:vAlign w:val="center"/>
          </w:tcPr>
          <w:p>
            <w:pPr>
              <w:pStyle w:val="TableContents"/>
              <w:bidi w:val="0"/>
              <w:spacing w:before="0" w:after="0"/>
              <w:jc w:val="left"/>
              <w:rPr/>
            </w:pPr>
            <w:r>
              <w:rPr/>
              <w:t>001-38933</w:t>
            </w:r>
          </w:p>
        </w:tc>
      </w:tr>
      <w:tr>
        <w:trPr/>
        <w:tc>
          <w:tcPr>
            <w:tcW w:w="6674" w:type="dxa"/>
            <w:tcBorders/>
            <w:vAlign w:val="center"/>
          </w:tcPr>
          <w:p>
            <w:pPr>
              <w:pStyle w:val="TableContents"/>
              <w:bidi w:val="0"/>
              <w:spacing w:before="0" w:after="283"/>
              <w:jc w:val="left"/>
              <w:rPr/>
            </w:pPr>
            <w:r>
              <w:rPr/>
              <w:t>Address of Issuer</w:t>
            </w:r>
          </w:p>
        </w:tc>
        <w:tc>
          <w:tcPr>
            <w:tcW w:w="3531" w:type="dxa"/>
            <w:tcBorders/>
            <w:vAlign w:val="center"/>
          </w:tcPr>
          <w:p>
            <w:pPr>
              <w:pStyle w:val="TableContents"/>
              <w:bidi w:val="0"/>
              <w:spacing w:before="0" w:after="0"/>
              <w:jc w:val="left"/>
              <w:rPr/>
            </w:pPr>
            <w:r>
              <w:rPr/>
              <w:t>206 E. 9th Street</w:t>
              <w:br/>
              <w:t>Suite 1400</w:t>
              <w:br/>
              <w:t>Austin</w:t>
              <w:br/>
              <w:t xml:space="preserve">TEXAS </w:t>
              <w:br/>
              <w:t>78701</w:t>
            </w:r>
          </w:p>
        </w:tc>
      </w:tr>
      <w:tr>
        <w:trPr/>
        <w:tc>
          <w:tcPr>
            <w:tcW w:w="6674" w:type="dxa"/>
            <w:tcBorders/>
            <w:vAlign w:val="center"/>
          </w:tcPr>
          <w:p>
            <w:pPr>
              <w:pStyle w:val="TableContents"/>
              <w:bidi w:val="0"/>
              <w:spacing w:before="0" w:after="283"/>
              <w:jc w:val="left"/>
              <w:rPr/>
            </w:pPr>
            <w:r>
              <w:rPr/>
              <w:t>Phone</w:t>
            </w:r>
          </w:p>
        </w:tc>
        <w:tc>
          <w:tcPr>
            <w:tcW w:w="3531" w:type="dxa"/>
            <w:tcBorders/>
            <w:vAlign w:val="center"/>
          </w:tcPr>
          <w:p>
            <w:pPr>
              <w:pStyle w:val="TableContents"/>
              <w:bidi w:val="0"/>
              <w:spacing w:before="0" w:after="0"/>
              <w:jc w:val="left"/>
              <w:rPr/>
            </w:pPr>
            <w:r>
              <w:rPr/>
              <w:t>888-512-8906</w:t>
            </w:r>
          </w:p>
        </w:tc>
      </w:tr>
      <w:tr>
        <w:trPr/>
        <w:tc>
          <w:tcPr>
            <w:tcW w:w="6674" w:type="dxa"/>
            <w:tcBorders/>
            <w:vAlign w:val="center"/>
          </w:tcPr>
          <w:p>
            <w:pPr>
              <w:pStyle w:val="TableContents"/>
              <w:bidi w:val="0"/>
              <w:spacing w:before="0" w:after="283"/>
              <w:jc w:val="left"/>
              <w:rPr/>
            </w:pPr>
            <w:r>
              <w:rPr/>
              <w:t>Name of Person for Whose Account the Securities are To Be Sold</w:t>
            </w:r>
          </w:p>
        </w:tc>
        <w:tc>
          <w:tcPr>
            <w:tcW w:w="3531" w:type="dxa"/>
            <w:tcBorders/>
            <w:vAlign w:val="center"/>
          </w:tcPr>
          <w:p>
            <w:pPr>
              <w:pStyle w:val="TableContents"/>
              <w:bidi w:val="0"/>
              <w:spacing w:before="0" w:after="0"/>
              <w:jc w:val="left"/>
              <w:rPr/>
            </w:pPr>
            <w:r>
              <w:rPr/>
              <w:t>Denis O'Leary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4" w:type="dxa"/>
            <w:tcBorders/>
            <w:vAlign w:val="center"/>
          </w:tcPr>
          <w:p>
            <w:pPr>
              <w:pStyle w:val="TableContents"/>
              <w:bidi w:val="0"/>
              <w:spacing w:before="0" w:after="283"/>
              <w:jc w:val="left"/>
              <w:rPr/>
            </w:pPr>
            <w:r>
              <w:rPr/>
              <w:t>Relationship to Issuer</w:t>
            </w:r>
          </w:p>
        </w:tc>
        <w:tc>
          <w:tcPr>
            <w:tcW w:w="35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Avenue - 10th Floor</w:t>
              <w:br/>
              <w:t>New York   NY   10017</w:t>
            </w:r>
          </w:p>
        </w:tc>
        <w:tc>
          <w:tcPr>
            <w:tcW w:w="1176" w:type="dxa"/>
            <w:tcBorders/>
            <w:vAlign w:val="center"/>
          </w:tcPr>
          <w:p>
            <w:pPr>
              <w:pStyle w:val="TableContents"/>
              <w:bidi w:val="0"/>
              <w:spacing w:before="0" w:after="283"/>
              <w:jc w:val="left"/>
              <w:rPr/>
            </w:pPr>
            <w:r>
              <w:rPr/>
              <w:t>14500</w:t>
            </w:r>
          </w:p>
        </w:tc>
        <w:tc>
          <w:tcPr>
            <w:tcW w:w="1385" w:type="dxa"/>
            <w:tcBorders/>
            <w:vAlign w:val="center"/>
          </w:tcPr>
          <w:p>
            <w:pPr>
              <w:pStyle w:val="TableContents"/>
              <w:bidi w:val="0"/>
              <w:spacing w:before="0" w:after="283"/>
              <w:jc w:val="left"/>
              <w:rPr/>
            </w:pPr>
            <w:r>
              <w:rPr/>
              <w:t>2714110</w:t>
            </w:r>
          </w:p>
        </w:tc>
        <w:tc>
          <w:tcPr>
            <w:tcW w:w="1559" w:type="dxa"/>
            <w:tcBorders/>
            <w:vAlign w:val="center"/>
          </w:tcPr>
          <w:p>
            <w:pPr>
              <w:pStyle w:val="TableContents"/>
              <w:bidi w:val="0"/>
              <w:spacing w:before="0" w:after="283"/>
              <w:jc w:val="left"/>
              <w:rPr/>
            </w:pPr>
            <w:r>
              <w:rPr/>
              <w:t>254564820</w:t>
            </w:r>
          </w:p>
        </w:tc>
        <w:tc>
          <w:tcPr>
            <w:tcW w:w="1571" w:type="dxa"/>
            <w:tcBorders/>
            <w:vAlign w:val="center"/>
          </w:tcPr>
          <w:p>
            <w:pPr>
              <w:pStyle w:val="TableContents"/>
              <w:bidi w:val="0"/>
              <w:spacing w:before="0" w:after="283"/>
              <w:jc w:val="left"/>
              <w:rPr/>
            </w:pPr>
            <w:r>
              <w:rPr/>
              <w:t>07/13/2026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9"/>
        <w:gridCol w:w="1504"/>
        <w:gridCol w:w="1216"/>
        <w:gridCol w:w="533"/>
        <w:gridCol w:w="1139"/>
        <w:gridCol w:w="1205"/>
        <w:gridCol w:w="1080"/>
        <w:gridCol w:w="1231"/>
      </w:tblGrid>
      <w:tr>
        <w:trPr/>
        <w:tc>
          <w:tcPr>
            <w:tcW w:w="1158"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04"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3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9" w:type="dxa"/>
            <w:tcBorders/>
            <w:vAlign w:val="center"/>
          </w:tcPr>
          <w:p>
            <w:pPr>
              <w:pStyle w:val="TableContents"/>
              <w:bidi w:val="0"/>
              <w:spacing w:before="0" w:after="283"/>
              <w:jc w:val="left"/>
              <w:rPr/>
            </w:pPr>
            <w:r>
              <w:rPr/>
              <w:t>07/13/2026</w:t>
            </w:r>
          </w:p>
        </w:tc>
        <w:tc>
          <w:tcPr>
            <w:tcW w:w="1504" w:type="dxa"/>
            <w:tcBorders/>
            <w:vAlign w:val="center"/>
          </w:tcPr>
          <w:p>
            <w:pPr>
              <w:pStyle w:val="TableContents"/>
              <w:bidi w:val="0"/>
              <w:spacing w:before="0" w:after="283"/>
              <w:jc w:val="left"/>
              <w:rPr/>
            </w:pPr>
            <w:r>
              <w:rPr/>
              <w:t>Transfer by Denis O'Leary who acquired the shares 12/31/2011 from Issuer</w:t>
            </w:r>
          </w:p>
        </w:tc>
        <w:tc>
          <w:tcPr>
            <w:tcW w:w="1216" w:type="dxa"/>
            <w:tcBorders/>
            <w:vAlign w:val="center"/>
          </w:tcPr>
          <w:p>
            <w:pPr>
              <w:pStyle w:val="TableContents"/>
              <w:bidi w:val="0"/>
              <w:spacing w:before="0" w:after="283"/>
              <w:jc w:val="left"/>
              <w:rPr/>
            </w:pPr>
            <w:r>
              <w:rPr/>
              <w:t>Denis O'Leary</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14500</w:t>
            </w:r>
          </w:p>
        </w:tc>
        <w:tc>
          <w:tcPr>
            <w:tcW w:w="1080" w:type="dxa"/>
            <w:tcBorders/>
            <w:vAlign w:val="center"/>
          </w:tcPr>
          <w:p>
            <w:pPr>
              <w:pStyle w:val="TableContents"/>
              <w:bidi w:val="0"/>
              <w:spacing w:before="0" w:after="283"/>
              <w:jc w:val="left"/>
              <w:rPr/>
            </w:pPr>
            <w:r>
              <w:rPr/>
              <w:t>07/13/2026</w:t>
            </w:r>
          </w:p>
        </w:tc>
        <w:tc>
          <w:tcPr>
            <w:tcW w:w="1231"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8"/>
        <w:gridCol w:w="2863"/>
        <w:gridCol w:w="929"/>
        <w:gridCol w:w="1542"/>
        <w:gridCol w:w="1823"/>
      </w:tblGrid>
      <w:tr>
        <w:trPr/>
        <w:tc>
          <w:tcPr>
            <w:tcW w:w="3048" w:type="dxa"/>
            <w:tcBorders/>
            <w:vAlign w:val="center"/>
          </w:tcPr>
          <w:p>
            <w:pPr>
              <w:pStyle w:val="TableHeading"/>
              <w:suppressLineNumbers/>
              <w:bidi w:val="0"/>
              <w:spacing w:before="0" w:after="283"/>
              <w:jc w:val="center"/>
              <w:rPr/>
            </w:pPr>
            <w:r>
              <w:rPr/>
              <w:t>Name and Address of Seller</w:t>
            </w:r>
          </w:p>
        </w:tc>
        <w:tc>
          <w:tcPr>
            <w:tcW w:w="2863"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8" w:type="dxa"/>
            <w:tcBorders/>
            <w:vAlign w:val="center"/>
          </w:tcPr>
          <w:p>
            <w:pPr>
              <w:pStyle w:val="TableContents"/>
              <w:bidi w:val="0"/>
              <w:spacing w:before="0" w:after="283"/>
              <w:jc w:val="left"/>
              <w:rPr/>
            </w:pPr>
            <w:r>
              <w:rPr/>
              <w:t>Ryderco LLC</w:t>
              <w:br/>
              <w:t>Care of CrowdStrike Holdings Inc</w:t>
              <w:br/>
              <w:t>206 E. 9th Street - Suite 1400</w:t>
              <w:br/>
              <w:t>Austin   TX   78701</w:t>
            </w:r>
          </w:p>
        </w:tc>
        <w:tc>
          <w:tcPr>
            <w:tcW w:w="2863"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06/05/2026</w:t>
            </w:r>
          </w:p>
        </w:tc>
        <w:tc>
          <w:tcPr>
            <w:tcW w:w="1542" w:type="dxa"/>
            <w:tcBorders/>
            <w:vAlign w:val="center"/>
          </w:tcPr>
          <w:p>
            <w:pPr>
              <w:pStyle w:val="TableContents"/>
              <w:bidi w:val="0"/>
              <w:spacing w:before="0" w:after="283"/>
              <w:jc w:val="left"/>
              <w:rPr/>
            </w:pPr>
            <w:r>
              <w:rPr/>
              <w:t>6000</w:t>
            </w:r>
          </w:p>
        </w:tc>
        <w:tc>
          <w:tcPr>
            <w:tcW w:w="1823" w:type="dxa"/>
            <w:tcBorders/>
            <w:vAlign w:val="center"/>
          </w:tcPr>
          <w:p>
            <w:pPr>
              <w:pStyle w:val="TableContents"/>
              <w:bidi w:val="0"/>
              <w:spacing w:before="0" w:after="283"/>
              <w:jc w:val="left"/>
              <w:rPr/>
            </w:pPr>
            <w:r>
              <w:rPr/>
              <w:t>4113019.06</w:t>
            </w:r>
          </w:p>
        </w:tc>
      </w:tr>
      <w:tr>
        <w:trPr/>
        <w:tc>
          <w:tcPr>
            <w:tcW w:w="3048" w:type="dxa"/>
            <w:tcBorders/>
            <w:vAlign w:val="center"/>
          </w:tcPr>
          <w:p>
            <w:pPr>
              <w:pStyle w:val="TableContents"/>
              <w:bidi w:val="0"/>
              <w:spacing w:before="0" w:after="283"/>
              <w:jc w:val="left"/>
              <w:rPr/>
            </w:pPr>
            <w:r>
              <w:rPr/>
              <w:t>Hohnco LLC</w:t>
              <w:br/>
              <w:t>Care of CrowdStrike Holdings Inc</w:t>
              <w:br/>
              <w:t>206 E. 9th Street - Suite 1400</w:t>
              <w:br/>
              <w:t>Austin   TX   78701</w:t>
            </w:r>
          </w:p>
        </w:tc>
        <w:tc>
          <w:tcPr>
            <w:tcW w:w="2863"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06/05/2026</w:t>
            </w:r>
          </w:p>
        </w:tc>
        <w:tc>
          <w:tcPr>
            <w:tcW w:w="1542" w:type="dxa"/>
            <w:tcBorders/>
            <w:vAlign w:val="center"/>
          </w:tcPr>
          <w:p>
            <w:pPr>
              <w:pStyle w:val="TableContents"/>
              <w:bidi w:val="0"/>
              <w:spacing w:before="0" w:after="283"/>
              <w:jc w:val="left"/>
              <w:rPr/>
            </w:pPr>
            <w:r>
              <w:rPr/>
              <w:t>6000</w:t>
            </w:r>
          </w:p>
        </w:tc>
        <w:tc>
          <w:tcPr>
            <w:tcW w:w="1823" w:type="dxa"/>
            <w:tcBorders/>
            <w:vAlign w:val="center"/>
          </w:tcPr>
          <w:p>
            <w:pPr>
              <w:pStyle w:val="TableContents"/>
              <w:bidi w:val="0"/>
              <w:spacing w:before="0" w:after="283"/>
              <w:jc w:val="left"/>
              <w:rPr/>
            </w:pPr>
            <w:r>
              <w:rPr/>
              <w:t>4113019.06</w:t>
            </w:r>
          </w:p>
        </w:tc>
      </w:tr>
      <w:tr>
        <w:trPr/>
        <w:tc>
          <w:tcPr>
            <w:tcW w:w="3048" w:type="dxa"/>
            <w:tcBorders/>
            <w:vAlign w:val="center"/>
          </w:tcPr>
          <w:p>
            <w:pPr>
              <w:pStyle w:val="TableContents"/>
              <w:bidi w:val="0"/>
              <w:spacing w:before="0" w:after="283"/>
              <w:jc w:val="left"/>
              <w:rPr/>
            </w:pPr>
            <w:r>
              <w:rPr/>
              <w:t>O'Leary 2022 Charitable Remainder Trust</w:t>
              <w:br/>
              <w:t>Care of CrowdStrike Holdings Inc</w:t>
              <w:br/>
              <w:t>206 E. 9th Street - Suite 1400</w:t>
              <w:br/>
              <w:t>Austin   TX   78701</w:t>
            </w:r>
          </w:p>
        </w:tc>
        <w:tc>
          <w:tcPr>
            <w:tcW w:w="2863"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06/05/2026</w:t>
            </w:r>
          </w:p>
        </w:tc>
        <w:tc>
          <w:tcPr>
            <w:tcW w:w="1542" w:type="dxa"/>
            <w:tcBorders/>
            <w:vAlign w:val="center"/>
          </w:tcPr>
          <w:p>
            <w:pPr>
              <w:pStyle w:val="TableContents"/>
              <w:bidi w:val="0"/>
              <w:spacing w:before="0" w:after="283"/>
              <w:jc w:val="left"/>
              <w:rPr/>
            </w:pPr>
            <w:r>
              <w:rPr/>
              <w:t>7250</w:t>
            </w:r>
          </w:p>
        </w:tc>
        <w:tc>
          <w:tcPr>
            <w:tcW w:w="1823" w:type="dxa"/>
            <w:tcBorders/>
            <w:vAlign w:val="center"/>
          </w:tcPr>
          <w:p>
            <w:pPr>
              <w:pStyle w:val="TableContents"/>
              <w:bidi w:val="0"/>
              <w:spacing w:before="0" w:after="283"/>
              <w:jc w:val="left"/>
              <w:rPr/>
            </w:pPr>
            <w:r>
              <w:rPr/>
              <w:t>4969898.04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77"/>
        <w:gridCol w:w="8228"/>
      </w:tblGrid>
      <w:tr>
        <w:trPr/>
        <w:tc>
          <w:tcPr>
            <w:tcW w:w="1977" w:type="dxa"/>
            <w:tcBorders/>
            <w:vAlign w:val="center"/>
          </w:tcPr>
          <w:p>
            <w:pPr>
              <w:pStyle w:val="TableContents"/>
              <w:bidi w:val="0"/>
              <w:spacing w:before="0" w:after="283"/>
              <w:jc w:val="left"/>
              <w:rPr/>
            </w:pPr>
            <w:r>
              <w:rPr/>
              <w:t>Remarks</w:t>
            </w:r>
          </w:p>
        </w:tc>
        <w:tc>
          <w:tcPr>
            <w:tcW w:w="8228" w:type="dxa"/>
            <w:tcBorders/>
            <w:vAlign w:val="center"/>
          </w:tcPr>
          <w:p>
            <w:pPr>
              <w:pStyle w:val="TableContents"/>
              <w:bidi w:val="0"/>
              <w:spacing w:before="0" w:after="0"/>
              <w:jc w:val="left"/>
              <w:rPr/>
            </w:pPr>
            <w:r>
              <w:rPr/>
              <w:t>The shares represented on this filing will be sold by the O'Leary 2026 Charitable Remainder Trust.</w:t>
            </w:r>
          </w:p>
        </w:tc>
      </w:tr>
      <w:tr>
        <w:trPr/>
        <w:tc>
          <w:tcPr>
            <w:tcW w:w="1977" w:type="dxa"/>
            <w:tcBorders/>
            <w:vAlign w:val="center"/>
          </w:tcPr>
          <w:p>
            <w:pPr>
              <w:pStyle w:val="TableContents"/>
              <w:bidi w:val="0"/>
              <w:spacing w:before="0" w:after="283"/>
              <w:jc w:val="left"/>
              <w:rPr/>
            </w:pPr>
            <w:r>
              <w:rPr/>
              <w:t>Date of Notice</w:t>
            </w:r>
          </w:p>
        </w:tc>
        <w:tc>
          <w:tcPr>
            <w:tcW w:w="8228" w:type="dxa"/>
            <w:tcBorders/>
            <w:vAlign w:val="center"/>
          </w:tcPr>
          <w:p>
            <w:pPr>
              <w:pStyle w:val="TableContents"/>
              <w:bidi w:val="0"/>
              <w:spacing w:before="0" w:after="0"/>
              <w:jc w:val="left"/>
              <w:rPr/>
            </w:pPr>
            <w:r>
              <w:rPr/>
              <w:t>07/13/2026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77" w:type="dxa"/>
            <w:tcBorders/>
            <w:vAlign w:val="center"/>
          </w:tcPr>
          <w:p>
            <w:pPr>
              <w:pStyle w:val="TableContents"/>
              <w:bidi w:val="0"/>
              <w:spacing w:before="0" w:after="283"/>
              <w:jc w:val="left"/>
              <w:rPr/>
            </w:pPr>
            <w:r>
              <w:rPr/>
              <w:t>Signature</w:t>
            </w:r>
          </w:p>
        </w:tc>
        <w:tc>
          <w:tcPr>
            <w:tcW w:w="8228" w:type="dxa"/>
            <w:tcBorders/>
            <w:vAlign w:val="center"/>
          </w:tcPr>
          <w:p>
            <w:pPr>
              <w:pStyle w:val="TableContents"/>
              <w:bidi w:val="0"/>
              <w:spacing w:before="0" w:after="0"/>
              <w:jc w:val="left"/>
              <w:rPr/>
            </w:pPr>
            <w:r>
              <w:rPr/>
              <w:t>/s/ J.P. Morgan Securities LLC as agent and attorney-in-fact for Denis O'Leary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3484</Characters>
  <CharactersWithSpaces>4114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