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312026_080801.xml.htm"/>
      <w:bookmarkStart w:id="1" w:name="ksform408312026_08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Kurtz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CROWDSTRIKE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206 E. 9TH ST., STE.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CrowdStrike Holdings, Inc.</w:t>
              </w:r>
            </w:hyperlink>
            <w:r>
              <w:rPr/>
              <w:t xml:space="preserve"> [ </w:t>
            </w:r>
            <w:r>
              <w:rPr>
                <w:rFonts w:ascii="Times;serif" w:hAnsi="Times;serif"/>
                <w:color w:val="0000FF"/>
                <w:sz w:val="24"/>
                <w:shd w:fill="FFFFFF" w:val="clear"/>
              </w:rPr>
              <w:t>CRWD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0"/>
        <w:gridCol w:w="900"/>
        <w:gridCol w:w="771"/>
        <w:gridCol w:w="598"/>
        <w:gridCol w:w="345"/>
        <w:gridCol w:w="792"/>
        <w:gridCol w:w="447"/>
        <w:gridCol w:w="878"/>
        <w:gridCol w:w="1310"/>
        <w:gridCol w:w="987"/>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223.35</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7,856,179</w:t>
            </w:r>
            <w:r>
              <w:rPr>
                <w:rFonts w:ascii="Times;serif" w:hAnsi="Times;serif"/>
                <w:color w:val="008000"/>
                <w:position w:val="7"/>
                <w:sz w:val="16"/>
                <w:sz w:val="20"/>
                <w:shd w:fill="FFFFFF" w:val="clear"/>
              </w:rPr>
              <w:t>(2)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226.46</w:t>
            </w:r>
            <w:r>
              <w:rPr>
                <w:rFonts w:ascii="Times;serif" w:hAnsi="Times;serif"/>
                <w:color w:val="008000"/>
                <w:position w:val="7"/>
                <w:sz w:val="16"/>
                <w:sz w:val="20"/>
                <w:shd w:fill="FFFFFF" w:val="clear"/>
              </w:rPr>
              <w:t>(3)</w:t>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7,856,019</w:t>
            </w:r>
            <w:r>
              <w:rPr>
                <w:rFonts w:ascii="Times;serif" w:hAnsi="Times;serif"/>
                <w:color w:val="008000"/>
                <w:position w:val="7"/>
                <w:sz w:val="16"/>
                <w:sz w:val="20"/>
                <w:shd w:fill="FFFFFF" w:val="clear"/>
              </w:rPr>
              <w:t>(2)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sold pursuant to a 10b-1 plan adopted on January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to be issued in connection with the vesting of one or more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$226.02 to $226.62.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second of two Forms 4 being filed by the reporting person relating to transactions that occurred on August 27, 2026 and August 28,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Remie Solano,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8564" TargetMode="External"/><Relationship Id="rId5" Type="http://schemas.openxmlformats.org/officeDocument/2006/relationships/hyperlink" Target="http://www.sec.gov/cgi-bin/browse-edgar?action=getcompany&amp;CIK=00015355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786</Words>
  <Characters>4147</Characters>
  <CharactersWithSpaces>4853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