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080901.xml.htm"/>
      <w:bookmarkStart w:id="1" w:name="ksform40915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7,773,621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7,770,797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7,767,457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7,766,917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7,766,499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7,766,276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7,763,436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7,763,059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7,762,979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7,762,659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7,760,939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7,758,749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7,756,899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$204.52 to $205.50.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$205.55 to $206.54.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$206.55 to $207.53.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$207.57 to $208.32.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$208.59 to $209.54.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$209.59 to $210.54.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$210.62 to $211.61.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$211.92 to $212.90.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$217.74 to $218.60.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$218.83 to $219.27.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$221.16 to $222.00.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$222.19 to $223.15.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$223.33 to $223.78.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$224.39 to $224.49.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$225.42 to $226.39.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$226.99 to $227.35.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$228.47 to $228.77.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$229.49 to $230.33.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$230.76 to $231.75.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$231.87 to $232.47.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$233.09 to $233.80.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This transaction was executed in multiple trades at prices ranging from $234.40 to $235.39.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This transaction was executed in multiple trades at prices ranging from $235.50 to $236.48.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This transaction was executed in multiple trades at prices ranging from $236.51 to $237.48.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This transaction was executed in multiple trades at prices ranging from $237.51 to $238.50.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28. This transaction was executed in multiple trades at prices ranging from $238.52 to $239.22.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2532</Words>
  <Characters>13426</Characters>
  <CharactersWithSpaces>15650</CharactersWithSpaces>
  <Paragraphs>337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